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D9D" w:rsidRDefault="007A1D9D" w:rsidP="00454D08">
      <w:pPr>
        <w:rPr>
          <w:b/>
          <w:sz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9C29A" wp14:editId="2F0B4279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7200900" cy="101346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134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D08" w:rsidRPr="00A57900" w:rsidRDefault="00454D08" w:rsidP="00A57900">
                            <w:pPr>
                              <w:shd w:val="clear" w:color="auto" w:fill="00B0F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</w:pPr>
                            <w:r w:rsidRPr="00A57900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>Feuille de route Magistère :</w:t>
                            </w:r>
                          </w:p>
                          <w:p w:rsidR="00A23A19" w:rsidRPr="00A57900" w:rsidRDefault="00A23A19" w:rsidP="00A57900">
                            <w:pPr>
                              <w:shd w:val="clear" w:color="auto" w:fill="00B0F0"/>
                              <w:ind w:left="720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A57900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2"/>
                              </w:rPr>
                              <w:t>Enseigner à des élèves avec troubles du spectre autistique aux cycles 2 et 3</w:t>
                            </w:r>
                          </w:p>
                          <w:p w:rsidR="00F171E5" w:rsidRDefault="007A1D9D" w:rsidP="00A57900">
                            <w:pPr>
                              <w:shd w:val="clear" w:color="auto" w:fill="00B0F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A5790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Pour rejoindre le magistère : </w:t>
                            </w:r>
                            <w:hyperlink r:id="rId8" w:history="1">
                              <w:r w:rsidR="00813826" w:rsidRPr="00266EEE">
                                <w:rPr>
                                  <w:rStyle w:val="Lienhypertexte"/>
                                  <w:rFonts w:asciiTheme="majorHAnsi" w:hAnsiTheme="majorHAnsi" w:cstheme="majorHAnsi"/>
                                  <w:b/>
                                  <w:sz w:val="24"/>
                                </w:rPr>
                                <w:t>https://magistere.education.fr/ac-versailles/course/view.php?id=19763</w:t>
                              </w:r>
                            </w:hyperlink>
                          </w:p>
                          <w:p w:rsidR="00813826" w:rsidRDefault="00813826" w:rsidP="00A57900">
                            <w:pPr>
                              <w:shd w:val="clear" w:color="auto" w:fill="00B0F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46B6A" w:rsidRPr="00A57900" w:rsidRDefault="00346B6A" w:rsidP="00A57900">
                            <w:pPr>
                              <w:shd w:val="clear" w:color="auto" w:fill="00B0F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  <w:p w:rsidR="00F171E5" w:rsidRPr="00F171E5" w:rsidRDefault="00F171E5" w:rsidP="00A57900">
                            <w:pPr>
                              <w:shd w:val="clear" w:color="auto" w:fill="00B0F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171E5" w:rsidRPr="00805173" w:rsidRDefault="00F171E5" w:rsidP="00A57900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9C2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05pt;width:567pt;height:79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CDxAIAAMAFAAAOAAAAZHJzL2Uyb0RvYy54bWysVMlu2zAQvRfoPxC8O1pqJ7EROVAcuCgQ&#10;NEGTIkBvNEXZQikOS9K23KL/3iG1xEl9KnqRSM6b7c1ydd3UkuyEsRWojCZnMSVCcSgqtc7o16fl&#10;6JIS65gqmAQlMnoQll7P37+72uuZSGEDshCGoBFlZ3ud0Y1zehZFlm9EzewZaKFQWIKpmcOrWUeF&#10;YXu0XssojePzaA+m0Aa4sBZfb1shnQf7ZSm4uy9LKxyRGcXYXPia8F35bzS/YrO1YXpT8S4M9g9R&#10;1KxS6HQwdcscI1tT/WWqrrgBC6U741BHUJYVFyEHzCaJ32TzuGFahFyQHKsHmuz/M8s/7x4MqYqM&#10;ppQoVmOJvmGhSCGIE40TJPUU7bWdIfJRI9Y1N9Bgqft3i48+86Y0tf9jTgTlSPZhIBgtEY6PF1iy&#10;aYwijrIkTj6Mz0MJohd1baz7KKAm/pBRgxUMxLLdnXUYCkJ7iPdmQVbFspIyXMx6tZCG7JivdnwT&#10;L3vrr2BSebACr9ZabF8wSvThZT7eUL1fi8lFml9MpqPzfJKMxkl8OcrzOB3dLvM4j8fLxXR889tT&#10;gXH1+pGnq6UlnNxBCm9Vqi+iRK6RiDTkFLpcDBEzzoVyk85aQHu1EsMcFJNTitKFamAIHTbkELp/&#10;UIxPKb72KHqN4BWUG5TrSoE5ZaD4Pnhu8UjEUc7+6JpV07XQCooDdpCBdgyt5ssKq3zHrHtgBucO&#10;OwN3ibvHTylhn1HoTpRswPw89e7xOA4opWSPc5xR+2PLjKBEflI4KNNkPPaDHy5jrCZezLFkdSxR&#10;23oB2DwJbi3Nw9HjneyPpYH6GVdO7r2iiCmOvjPq+uPCtdsFVxYXeR5AOOqauTv1qLk37en1PfzU&#10;PDOju0b30/YZ+olnszf93mK9poJ866CswjB4gltWO+JxTYRe7Faa30PH94B6WbzzPwAAAP//AwBQ&#10;SwMEFAAGAAgAAAAhADTvAoncAAAABgEAAA8AAABkcnMvZG93bnJldi54bWxMj81OwzAQhO9IvIO1&#10;SNyo8wMUQpwqVAIOcGnhwNGNlyQ0Xkex04S3Z3OC287OavabfDPbTpxw8K0jBfEqAoFUOdNSreDj&#10;/enqDoQPmozuHKGCH/SwKc7Pcp0ZN9EOT/tQCw4hn2kFTQh9JqWvGrTar1yPxN6XG6wOLIdamkFP&#10;HG47mUTRrbS6Jf7Q6B63DVbH/WgV1EnykqblWzl+v66f493n8XE7RUpdXszlA4iAc/g7hgWf0aFg&#10;poMbyXjRKeAiYdmKxYvTa9YHnm7u1yCLXP7HL34BAAD//wMAUEsBAi0AFAAGAAgAAAAhALaDOJL+&#10;AAAA4QEAABMAAAAAAAAAAAAAAAAAAAAAAFtDb250ZW50X1R5cGVzXS54bWxQSwECLQAUAAYACAAA&#10;ACEAOP0h/9YAAACUAQAACwAAAAAAAAAAAAAAAAAvAQAAX3JlbHMvLnJlbHNQSwECLQAUAAYACAAA&#10;ACEAhIUQg8QCAADABQAADgAAAAAAAAAAAAAAAAAuAgAAZHJzL2Uyb0RvYy54bWxQSwECLQAUAAYA&#10;CAAAACEANO8CidwAAAAGAQAADwAAAAAAAAAAAAAAAAAeBQAAZHJzL2Rvd25yZXYueG1sUEsFBgAA&#10;AAAEAAQA8wAAACcGAAAAAA==&#10;" fillcolor="#00b0f0" stroked="f" strokeweight="1pt">
                <v:textbox>
                  <w:txbxContent>
                    <w:p w:rsidR="00454D08" w:rsidRPr="00A57900" w:rsidRDefault="00454D08" w:rsidP="00A57900">
                      <w:pPr>
                        <w:shd w:val="clear" w:color="auto" w:fill="00B0F0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4"/>
                          <w:szCs w:val="28"/>
                        </w:rPr>
                      </w:pPr>
                      <w:r w:rsidRPr="00A57900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4"/>
                          <w:szCs w:val="28"/>
                        </w:rPr>
                        <w:t>Feuille de route Magistère :</w:t>
                      </w:r>
                    </w:p>
                    <w:p w:rsidR="00A23A19" w:rsidRPr="00A57900" w:rsidRDefault="00A23A19" w:rsidP="00A57900">
                      <w:pPr>
                        <w:shd w:val="clear" w:color="auto" w:fill="00B0F0"/>
                        <w:ind w:left="720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6"/>
                        </w:rPr>
                      </w:pPr>
                      <w:r w:rsidRPr="00A57900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2"/>
                        </w:rPr>
                        <w:t>Enseigner à des élèves avec troubles du spectre autistique aux cycles 2 et 3</w:t>
                      </w:r>
                    </w:p>
                    <w:p w:rsidR="00F171E5" w:rsidRDefault="007A1D9D" w:rsidP="00A57900">
                      <w:pPr>
                        <w:shd w:val="clear" w:color="auto" w:fill="00B0F0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 w:rsidRPr="00A57900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Pour rejoindre le magistère : </w:t>
                      </w:r>
                      <w:hyperlink r:id="rId9" w:history="1">
                        <w:r w:rsidR="00813826" w:rsidRPr="00266EEE">
                          <w:rPr>
                            <w:rStyle w:val="Lienhypertexte"/>
                            <w:rFonts w:asciiTheme="majorHAnsi" w:hAnsiTheme="majorHAnsi" w:cstheme="majorHAnsi"/>
                            <w:b/>
                            <w:sz w:val="24"/>
                          </w:rPr>
                          <w:t>https://magistere.education.fr/ac-versailles/course/view.php?id=19763</w:t>
                        </w:r>
                      </w:hyperlink>
                    </w:p>
                    <w:p w:rsidR="00813826" w:rsidRDefault="00813826" w:rsidP="00A57900">
                      <w:pPr>
                        <w:shd w:val="clear" w:color="auto" w:fill="00B0F0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346B6A" w:rsidRPr="00A57900" w:rsidRDefault="00346B6A" w:rsidP="00A57900">
                      <w:pPr>
                        <w:shd w:val="clear" w:color="auto" w:fill="00B0F0"/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0"/>
                        </w:rPr>
                      </w:pPr>
                    </w:p>
                    <w:p w:rsidR="00F171E5" w:rsidRPr="00F171E5" w:rsidRDefault="00F171E5" w:rsidP="00A57900">
                      <w:pPr>
                        <w:shd w:val="clear" w:color="auto" w:fill="00B0F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F171E5" w:rsidRPr="00805173" w:rsidRDefault="00F171E5" w:rsidP="00A57900">
                      <w:pPr>
                        <w:shd w:val="clear" w:color="auto" w:fill="00B0F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4D08" w:rsidRPr="0097776A" w:rsidRDefault="00E4597B" w:rsidP="00454D0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L’objectif</w:t>
      </w:r>
      <w:r w:rsidR="00454D08" w:rsidRPr="0097776A">
        <w:rPr>
          <w:b/>
          <w:sz w:val="28"/>
          <w:u w:val="single"/>
        </w:rPr>
        <w:t xml:space="preserve"> : </w:t>
      </w:r>
    </w:p>
    <w:p w:rsidR="00454D08" w:rsidRPr="00A23A19" w:rsidRDefault="00A23A19" w:rsidP="00E4597B">
      <w:pPr>
        <w:pStyle w:val="Paragraphedeliste"/>
        <w:numPr>
          <w:ilvl w:val="0"/>
          <w:numId w:val="2"/>
        </w:numPr>
        <w:rPr>
          <w:sz w:val="28"/>
        </w:rPr>
      </w:pPr>
      <w:r>
        <w:t>Repérer les besoins éducatifs particuliers de l’enfant avec troubles du spectre autistique et proposer des stratégies pédagogiques efficaces.</w:t>
      </w:r>
    </w:p>
    <w:p w:rsidR="00A23A19" w:rsidRDefault="00A23A19" w:rsidP="00A23A19">
      <w:pPr>
        <w:pStyle w:val="Paragraphedeliste"/>
        <w:ind w:left="360"/>
        <w:rPr>
          <w:sz w:val="28"/>
        </w:rPr>
      </w:pPr>
    </w:p>
    <w:tbl>
      <w:tblPr>
        <w:tblStyle w:val="Grilledutableau"/>
        <w:tblW w:w="10430" w:type="dxa"/>
        <w:tblBorders>
          <w:top w:val="single" w:sz="48" w:space="0" w:color="00B0F0"/>
          <w:left w:val="single" w:sz="48" w:space="0" w:color="00B0F0"/>
          <w:bottom w:val="single" w:sz="48" w:space="0" w:color="00B0F0"/>
          <w:right w:val="single" w:sz="48" w:space="0" w:color="00B0F0"/>
          <w:insideH w:val="single" w:sz="48" w:space="0" w:color="00B0F0"/>
          <w:insideV w:val="single" w:sz="48" w:space="0" w:color="00B0F0"/>
        </w:tblBorders>
        <w:tblLook w:val="04A0" w:firstRow="1" w:lastRow="0" w:firstColumn="1" w:lastColumn="0" w:noHBand="0" w:noVBand="1"/>
      </w:tblPr>
      <w:tblGrid>
        <w:gridCol w:w="10430"/>
      </w:tblGrid>
      <w:tr w:rsidR="00A23A19" w:rsidTr="005F58DC">
        <w:trPr>
          <w:trHeight w:val="3699"/>
        </w:trPr>
        <w:tc>
          <w:tcPr>
            <w:tcW w:w="10430" w:type="dxa"/>
          </w:tcPr>
          <w:p w:rsidR="00A23A19" w:rsidRPr="005F58DC" w:rsidRDefault="00A23A19" w:rsidP="005F58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18"/>
              </w:rPr>
            </w:pPr>
            <w:r w:rsidRPr="005F58DC">
              <w:rPr>
                <w:rFonts w:asciiTheme="majorHAnsi" w:hAnsiTheme="majorHAnsi" w:cstheme="majorHAnsi"/>
                <w:b/>
                <w:sz w:val="24"/>
                <w:szCs w:val="18"/>
              </w:rPr>
              <w:t>DÉROULEMENT DU PARCOURS</w:t>
            </w:r>
          </w:p>
          <w:p w:rsidR="005F58DC" w:rsidRPr="005F58DC" w:rsidRDefault="005F58DC" w:rsidP="00A23A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18"/>
              </w:rPr>
            </w:pPr>
          </w:p>
          <w:p w:rsidR="00A23A19" w:rsidRPr="005F58DC" w:rsidRDefault="00A23A19" w:rsidP="00A23A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</w:pPr>
            <w:r w:rsidRPr="005F58DC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>S’interroger</w:t>
            </w:r>
          </w:p>
          <w:p w:rsidR="00A23A19" w:rsidRDefault="00A23A19" w:rsidP="00A23A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18"/>
              </w:rPr>
            </w:pPr>
            <w:r w:rsidRPr="005F58DC">
              <w:rPr>
                <w:rFonts w:asciiTheme="majorHAnsi" w:hAnsiTheme="majorHAnsi" w:cstheme="majorHAnsi"/>
                <w:sz w:val="24"/>
                <w:szCs w:val="18"/>
              </w:rPr>
              <w:t>–– QCM pour confronter ses connaissances actuelles</w:t>
            </w:r>
            <w:r w:rsidR="005F58DC" w:rsidRPr="005F58DC">
              <w:rPr>
                <w:rFonts w:asciiTheme="majorHAnsi" w:hAnsiTheme="majorHAnsi" w:cstheme="majorHAnsi"/>
                <w:sz w:val="24"/>
                <w:szCs w:val="18"/>
              </w:rPr>
              <w:t xml:space="preserve"> </w:t>
            </w:r>
            <w:r w:rsidRPr="005F58DC">
              <w:rPr>
                <w:rFonts w:asciiTheme="majorHAnsi" w:hAnsiTheme="majorHAnsi" w:cstheme="majorHAnsi"/>
                <w:sz w:val="24"/>
                <w:szCs w:val="18"/>
              </w:rPr>
              <w:t>quant à l’enseignement à des élèves avec TSA</w:t>
            </w:r>
            <w:r w:rsidR="005F58DC" w:rsidRPr="005F58DC">
              <w:rPr>
                <w:rFonts w:asciiTheme="majorHAnsi" w:hAnsiTheme="majorHAnsi" w:cstheme="majorHAnsi"/>
                <w:sz w:val="24"/>
                <w:szCs w:val="18"/>
              </w:rPr>
              <w:t xml:space="preserve"> </w:t>
            </w:r>
            <w:r w:rsidRPr="005F58DC">
              <w:rPr>
                <w:rFonts w:asciiTheme="majorHAnsi" w:hAnsiTheme="majorHAnsi" w:cstheme="majorHAnsi"/>
                <w:sz w:val="24"/>
                <w:szCs w:val="18"/>
              </w:rPr>
              <w:t>(aux cycles 2 et 3).</w:t>
            </w:r>
          </w:p>
          <w:p w:rsidR="005F58DC" w:rsidRPr="005F58DC" w:rsidRDefault="005F58DC" w:rsidP="00A23A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18"/>
              </w:rPr>
            </w:pPr>
          </w:p>
          <w:p w:rsidR="00A23A19" w:rsidRPr="005F58DC" w:rsidRDefault="00A23A19" w:rsidP="00A23A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</w:pPr>
            <w:r w:rsidRPr="005F58DC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>Communiquer</w:t>
            </w:r>
          </w:p>
          <w:p w:rsidR="00A23A19" w:rsidRPr="005F58DC" w:rsidRDefault="00A23A19" w:rsidP="00A23A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18"/>
              </w:rPr>
            </w:pPr>
            <w:r w:rsidRPr="005F58DC">
              <w:rPr>
                <w:rFonts w:asciiTheme="majorHAnsi" w:hAnsiTheme="majorHAnsi" w:cstheme="majorHAnsi"/>
                <w:sz w:val="24"/>
                <w:szCs w:val="18"/>
              </w:rPr>
              <w:t>–– Analyse de témoignages.</w:t>
            </w:r>
          </w:p>
          <w:p w:rsidR="00A23A19" w:rsidRPr="005F58DC" w:rsidRDefault="00A23A19" w:rsidP="00A23A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18"/>
              </w:rPr>
            </w:pPr>
            <w:r w:rsidRPr="005F58DC">
              <w:rPr>
                <w:rFonts w:asciiTheme="majorHAnsi" w:hAnsiTheme="majorHAnsi" w:cstheme="majorHAnsi"/>
                <w:sz w:val="24"/>
                <w:szCs w:val="18"/>
              </w:rPr>
              <w:t>–– Élaboration d’une bande imagée séquencée.</w:t>
            </w:r>
          </w:p>
          <w:p w:rsidR="00A23A19" w:rsidRPr="005F58DC" w:rsidRDefault="00A23A19" w:rsidP="00A23A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18"/>
              </w:rPr>
            </w:pPr>
            <w:r w:rsidRPr="005F58DC">
              <w:rPr>
                <w:rFonts w:asciiTheme="majorHAnsi" w:hAnsiTheme="majorHAnsi" w:cstheme="majorHAnsi"/>
                <w:sz w:val="24"/>
                <w:szCs w:val="18"/>
              </w:rPr>
              <w:t>–– Les différents profils communicationnels d’un enfant</w:t>
            </w:r>
            <w:r w:rsidR="005F58DC" w:rsidRPr="005F58DC">
              <w:rPr>
                <w:rFonts w:asciiTheme="majorHAnsi" w:hAnsiTheme="majorHAnsi" w:cstheme="majorHAnsi"/>
                <w:sz w:val="24"/>
                <w:szCs w:val="18"/>
              </w:rPr>
              <w:t xml:space="preserve"> </w:t>
            </w:r>
            <w:r w:rsidRPr="005F58DC">
              <w:rPr>
                <w:rFonts w:asciiTheme="majorHAnsi" w:hAnsiTheme="majorHAnsi" w:cstheme="majorHAnsi"/>
                <w:sz w:val="24"/>
                <w:szCs w:val="18"/>
              </w:rPr>
              <w:t>autiste.</w:t>
            </w:r>
          </w:p>
          <w:p w:rsidR="00A23A19" w:rsidRDefault="00A23A19" w:rsidP="00A23A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18"/>
              </w:rPr>
            </w:pPr>
            <w:r w:rsidRPr="005F58DC">
              <w:rPr>
                <w:rFonts w:asciiTheme="majorHAnsi" w:hAnsiTheme="majorHAnsi" w:cstheme="majorHAnsi"/>
                <w:sz w:val="24"/>
                <w:szCs w:val="18"/>
              </w:rPr>
              <w:t>–– Méthodes et approches de communication avec</w:t>
            </w:r>
            <w:r w:rsidR="005F58DC" w:rsidRPr="005F58DC">
              <w:rPr>
                <w:rFonts w:asciiTheme="majorHAnsi" w:hAnsiTheme="majorHAnsi" w:cstheme="majorHAnsi"/>
                <w:sz w:val="24"/>
                <w:szCs w:val="18"/>
              </w:rPr>
              <w:t xml:space="preserve"> </w:t>
            </w:r>
            <w:r w:rsidRPr="005F58DC">
              <w:rPr>
                <w:rFonts w:asciiTheme="majorHAnsi" w:hAnsiTheme="majorHAnsi" w:cstheme="majorHAnsi"/>
                <w:sz w:val="24"/>
                <w:szCs w:val="18"/>
              </w:rPr>
              <w:t>un enfant avec TSA.</w:t>
            </w:r>
          </w:p>
          <w:p w:rsidR="005F58DC" w:rsidRPr="005F58DC" w:rsidRDefault="005F58DC" w:rsidP="00A23A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18"/>
              </w:rPr>
            </w:pPr>
          </w:p>
          <w:p w:rsidR="00A23A19" w:rsidRPr="005F58DC" w:rsidRDefault="00A23A19" w:rsidP="00A23A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</w:pPr>
            <w:r w:rsidRPr="005F58DC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>Capter l’attention</w:t>
            </w:r>
          </w:p>
          <w:p w:rsidR="00A23A19" w:rsidRPr="005F58DC" w:rsidRDefault="00A23A19" w:rsidP="00A23A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18"/>
              </w:rPr>
            </w:pPr>
            <w:r w:rsidRPr="005F58DC">
              <w:rPr>
                <w:rFonts w:asciiTheme="majorHAnsi" w:hAnsiTheme="majorHAnsi" w:cstheme="majorHAnsi"/>
                <w:sz w:val="24"/>
                <w:szCs w:val="18"/>
              </w:rPr>
              <w:t>–– Exemple en vidéo.</w:t>
            </w:r>
          </w:p>
          <w:p w:rsidR="00A23A19" w:rsidRDefault="00A23A19" w:rsidP="00A23A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18"/>
              </w:rPr>
            </w:pPr>
            <w:r w:rsidRPr="005F58DC">
              <w:rPr>
                <w:rFonts w:asciiTheme="majorHAnsi" w:hAnsiTheme="majorHAnsi" w:cstheme="majorHAnsi"/>
                <w:sz w:val="24"/>
                <w:szCs w:val="18"/>
              </w:rPr>
              <w:t>–– Les difficultés attentionnelles des élèves avec TSA.</w:t>
            </w:r>
          </w:p>
          <w:p w:rsidR="005F58DC" w:rsidRPr="005F58DC" w:rsidRDefault="005F58DC" w:rsidP="00A23A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18"/>
              </w:rPr>
            </w:pPr>
          </w:p>
          <w:p w:rsidR="00A23A19" w:rsidRPr="005F58DC" w:rsidRDefault="00A23A19" w:rsidP="00A23A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</w:pPr>
            <w:r w:rsidRPr="005F58DC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>Faciliter la compréhension</w:t>
            </w:r>
          </w:p>
          <w:p w:rsidR="00A23A19" w:rsidRPr="005F58DC" w:rsidRDefault="00A23A19" w:rsidP="00A23A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18"/>
              </w:rPr>
            </w:pPr>
            <w:r w:rsidRPr="005F58DC">
              <w:rPr>
                <w:rFonts w:asciiTheme="majorHAnsi" w:hAnsiTheme="majorHAnsi" w:cstheme="majorHAnsi"/>
                <w:sz w:val="24"/>
                <w:szCs w:val="18"/>
              </w:rPr>
              <w:t>–– Les consignes simples et les consignes complexes.</w:t>
            </w:r>
          </w:p>
          <w:p w:rsidR="00A23A19" w:rsidRPr="005F58DC" w:rsidRDefault="00A23A19" w:rsidP="00A23A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18"/>
              </w:rPr>
            </w:pPr>
            <w:r w:rsidRPr="005F58DC">
              <w:rPr>
                <w:rFonts w:asciiTheme="majorHAnsi" w:hAnsiTheme="majorHAnsi" w:cstheme="majorHAnsi"/>
                <w:sz w:val="24"/>
                <w:szCs w:val="18"/>
              </w:rPr>
              <w:t>–– Utiliser une carte mentale pour adapter une leçon.</w:t>
            </w:r>
          </w:p>
          <w:p w:rsidR="00A23A19" w:rsidRPr="005F58DC" w:rsidRDefault="00A23A19" w:rsidP="00A23A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18"/>
              </w:rPr>
            </w:pPr>
            <w:r w:rsidRPr="005F58DC">
              <w:rPr>
                <w:rFonts w:asciiTheme="majorHAnsi" w:hAnsiTheme="majorHAnsi" w:cstheme="majorHAnsi"/>
                <w:sz w:val="24"/>
                <w:szCs w:val="18"/>
              </w:rPr>
              <w:t>–– Construire une fiche de procédure.</w:t>
            </w:r>
          </w:p>
          <w:p w:rsidR="00A23A19" w:rsidRDefault="00A23A19" w:rsidP="00A23A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18"/>
              </w:rPr>
            </w:pPr>
            <w:r w:rsidRPr="005F58DC">
              <w:rPr>
                <w:rFonts w:asciiTheme="majorHAnsi" w:hAnsiTheme="majorHAnsi" w:cstheme="majorHAnsi"/>
                <w:sz w:val="24"/>
                <w:szCs w:val="18"/>
              </w:rPr>
              <w:t>–– Fonctionnement cognitif des enfants avec TSA (films).</w:t>
            </w:r>
          </w:p>
          <w:p w:rsidR="005F58DC" w:rsidRPr="005F58DC" w:rsidRDefault="005F58DC" w:rsidP="00A23A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18"/>
              </w:rPr>
            </w:pPr>
          </w:p>
          <w:p w:rsidR="00A23A19" w:rsidRPr="005F58DC" w:rsidRDefault="00A23A19" w:rsidP="00A23A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</w:pPr>
            <w:r w:rsidRPr="005F58DC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>Produire/restituer</w:t>
            </w:r>
          </w:p>
          <w:p w:rsidR="00A23A19" w:rsidRPr="005F58DC" w:rsidRDefault="00A23A19" w:rsidP="00A23A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18"/>
              </w:rPr>
            </w:pPr>
            <w:r w:rsidRPr="005F58DC">
              <w:rPr>
                <w:rFonts w:asciiTheme="majorHAnsi" w:hAnsiTheme="majorHAnsi" w:cstheme="majorHAnsi"/>
                <w:sz w:val="24"/>
                <w:szCs w:val="18"/>
              </w:rPr>
              <w:t>–– Utiliser des outils numériques pour une production</w:t>
            </w:r>
            <w:r w:rsidR="005F58DC" w:rsidRPr="005F58DC">
              <w:rPr>
                <w:rFonts w:asciiTheme="majorHAnsi" w:hAnsiTheme="majorHAnsi" w:cstheme="majorHAnsi"/>
                <w:sz w:val="24"/>
                <w:szCs w:val="18"/>
              </w:rPr>
              <w:t xml:space="preserve"> </w:t>
            </w:r>
            <w:r w:rsidRPr="005F58DC">
              <w:rPr>
                <w:rFonts w:asciiTheme="majorHAnsi" w:hAnsiTheme="majorHAnsi" w:cstheme="majorHAnsi"/>
                <w:sz w:val="24"/>
                <w:szCs w:val="18"/>
              </w:rPr>
              <w:t>écrite directe.</w:t>
            </w:r>
          </w:p>
          <w:p w:rsidR="00A23A19" w:rsidRDefault="00A23A19" w:rsidP="00A23A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18"/>
              </w:rPr>
            </w:pPr>
            <w:r w:rsidRPr="005F58DC">
              <w:rPr>
                <w:rFonts w:asciiTheme="majorHAnsi" w:hAnsiTheme="majorHAnsi" w:cstheme="majorHAnsi"/>
                <w:sz w:val="24"/>
                <w:szCs w:val="18"/>
              </w:rPr>
              <w:t>–– Observation et analyse de pratique.</w:t>
            </w:r>
          </w:p>
          <w:p w:rsidR="005F58DC" w:rsidRPr="005F58DC" w:rsidRDefault="005F58DC" w:rsidP="00A23A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18"/>
              </w:rPr>
            </w:pPr>
          </w:p>
          <w:p w:rsidR="00A23A19" w:rsidRDefault="00A23A19" w:rsidP="00A23A19">
            <w:pPr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</w:pPr>
            <w:r w:rsidRPr="005F58DC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>S’évaluer</w:t>
            </w:r>
          </w:p>
          <w:p w:rsidR="005F58DC" w:rsidRPr="005A57C7" w:rsidRDefault="005F58DC" w:rsidP="00A23A19">
            <w:pPr>
              <w:rPr>
                <w:sz w:val="28"/>
              </w:rPr>
            </w:pPr>
          </w:p>
        </w:tc>
      </w:tr>
    </w:tbl>
    <w:p w:rsidR="00211772" w:rsidRDefault="00211772"/>
    <w:sectPr w:rsidR="00211772" w:rsidSect="00F171E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9E7" w:rsidRDefault="007079E7" w:rsidP="00454D08">
      <w:pPr>
        <w:spacing w:after="0" w:line="240" w:lineRule="auto"/>
      </w:pPr>
      <w:r>
        <w:separator/>
      </w:r>
    </w:p>
  </w:endnote>
  <w:endnote w:type="continuationSeparator" w:id="0">
    <w:p w:rsidR="007079E7" w:rsidRDefault="007079E7" w:rsidP="0045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B3C" w:rsidRDefault="005D4E4A">
    <w:pPr>
      <w:pStyle w:val="Pieddepag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AF29A84" wp14:editId="381E951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10326370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73B3C" w:rsidRDefault="00A82BDB" w:rsidP="00B73B3C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B73B3C" w:rsidRDefault="007079E7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F29A84" id="Groupe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v3bQMAAJMKAAAOAAAAZHJzL2Uyb0RvYy54bWzMVltP2zAUfp+0/2D5faTpJW0jAmIw0CQE&#10;CJiQ9uY6ThPNsT3bbdL9+h07lxaoBmISog+uL+f6+XwnPjyuS47WTJtCigSHBwOMmKAyLcQywT/u&#10;z7/MMDKWiJRwKViCN8zg46PPnw4rFbOhzCVPmUZgRJi4UgnOrVVxEBias5KYA6mYgMNM6pJYWOpl&#10;kGpSgfWSB8PBIAoqqVOlJWXGwO5Zc4iPvP0sY9ReZ5lhFvEEQ2zWj9qPCzcGR4ckXmqi8oK2YZA3&#10;RFGSQoDT3tQZsQStdPHMVFlQLY3M7AGVZSCzrKDM5wDZhIMn2VxouVI+l2VcLVUPE0D7BKc3m6VX&#10;6xuNijTBoylGgpRwR94tQ7AB6FRqGYPQhVZ36ka3G8tm5RKuM126f0gF1R7XTY8rqy2isDmZj0fR&#10;AOCncDaCaxu3wNMcbueZGs2/9YrRMJr0iqPZJHQxBZ3bwEXXB1MpqCGzhcn8H0x3OVHMo28cAh1M&#10;UNANTLdQXEQsOSA1a5Dycj1MJjaA2B6MwvnA5fQCTuFsNoweZUtipY29YLJEbpJgDRH4qiPrS2Mb&#10;YDoR59dIXqTnBed+4SjFTrlGawJksHUH5SMpLpyskE6rMeh2AOcuGz+zG86cHBe3LIPqgTse+kA8&#10;b7dOCKVM2LA5yknKGt+TAfza1HoNf63eoLOcgf/edmvgcQKd7SbKVt6pMk/7Xnnwr8Aa5V7De5bC&#10;9splIaTeZ4BDVq3nRr4DqYHGobSQ6QaKRsum6RhFzwu4tkti7A3R0GWgBqBz2msYMi6rBMt2hlEu&#10;9Z99+04eqhpOMaqgayXY/F4RzTDi3wXU+zwcA7eQ9YvxZDqEhd49WeyeiFV5KqEWQujRivqpk7e8&#10;m2Zalg/QYE+cVzgigoLvBFOru8WpbboptGjKTk68GLQ2ReyluFPUGXeourK8rx+IVm3tWmgOV7Lj&#10;GImflHAj6zSFPFlZmRW+vre4tngD312Peg/izzvi/4QvGYJadikA+edPyI9s/VUCI3yBeLrsbwOA&#10;J7SAKIqmnuZQuH3X22mXw8k0nE7+rw/0dHaMRVBo0QgaUAPuY6J37GnbyTZ6P9tD+1ewaz+nX6H4&#10;3pxOf73IaVsvaqC9Q+MD0xsq683UXnwkYvvvO7x8/LehfaW5p9Xu2jeC7Vvy6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ZRu/dtAwAAkwoAAA4AAAAAAAAAAAAAAAAALgIAAGRycy9lMm9Eb2MueG1sUEsBAi0AFAAGAAgA&#10;AAAhAP0EdPzcAAAABAEAAA8AAAAAAAAAAAAAAAAAxwUAAGRycy9kb3ducmV2LnhtbFBLBQYAAAAA&#10;BAAEAPMAAADQBgAAAAA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73B3C" w:rsidRDefault="00A82BDB" w:rsidP="00B73B3C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B73B3C" w:rsidRDefault="00C871FA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498239" wp14:editId="07157E6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10326370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73B3C" w:rsidRDefault="005D4E4A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171E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498239" id="Rectangle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B73B3C" w:rsidRDefault="005D4E4A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171E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9E7" w:rsidRDefault="007079E7" w:rsidP="00454D08">
      <w:pPr>
        <w:spacing w:after="0" w:line="240" w:lineRule="auto"/>
      </w:pPr>
      <w:r>
        <w:separator/>
      </w:r>
    </w:p>
  </w:footnote>
  <w:footnote w:type="continuationSeparator" w:id="0">
    <w:p w:rsidR="007079E7" w:rsidRDefault="007079E7" w:rsidP="0045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DCF"/>
    <w:multiLevelType w:val="hybridMultilevel"/>
    <w:tmpl w:val="5338DC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5A21D3F"/>
    <w:multiLevelType w:val="hybridMultilevel"/>
    <w:tmpl w:val="71B82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D7043"/>
    <w:multiLevelType w:val="hybridMultilevel"/>
    <w:tmpl w:val="4E882FBC"/>
    <w:lvl w:ilvl="0" w:tplc="FBA4828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08"/>
    <w:rsid w:val="00211772"/>
    <w:rsid w:val="002A12F2"/>
    <w:rsid w:val="00346B6A"/>
    <w:rsid w:val="0035711A"/>
    <w:rsid w:val="00454D08"/>
    <w:rsid w:val="0051134C"/>
    <w:rsid w:val="005B4E05"/>
    <w:rsid w:val="005D4E4A"/>
    <w:rsid w:val="005F58DC"/>
    <w:rsid w:val="00697BA9"/>
    <w:rsid w:val="007079E7"/>
    <w:rsid w:val="007A1D9D"/>
    <w:rsid w:val="00805173"/>
    <w:rsid w:val="00813826"/>
    <w:rsid w:val="00843A94"/>
    <w:rsid w:val="008A55AA"/>
    <w:rsid w:val="009836C8"/>
    <w:rsid w:val="00A23A19"/>
    <w:rsid w:val="00A57900"/>
    <w:rsid w:val="00A82BDB"/>
    <w:rsid w:val="00AA4ADE"/>
    <w:rsid w:val="00B764B1"/>
    <w:rsid w:val="00B920DF"/>
    <w:rsid w:val="00C45F11"/>
    <w:rsid w:val="00C871FA"/>
    <w:rsid w:val="00E42416"/>
    <w:rsid w:val="00E4597B"/>
    <w:rsid w:val="00EE2944"/>
    <w:rsid w:val="00F005D0"/>
    <w:rsid w:val="00F171E5"/>
    <w:rsid w:val="00F4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D75A0"/>
  <w15:chartTrackingRefBased/>
  <w15:docId w15:val="{F7474433-4414-4DBE-8FC4-FCEF38A9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4D0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4D0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54D0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54D08"/>
    <w:rPr>
      <w:rFonts w:eastAsiaTheme="minorEastAsia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5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D08"/>
  </w:style>
  <w:style w:type="paragraph" w:styleId="Textedebulles">
    <w:name w:val="Balloon Text"/>
    <w:basedOn w:val="Normal"/>
    <w:link w:val="TextedebullesCar"/>
    <w:uiPriority w:val="99"/>
    <w:semiHidden/>
    <w:unhideWhenUsed/>
    <w:rsid w:val="00697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BA9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171E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1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ere.education.fr/ac-versailles/course/view.php?id=197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gistere.education.fr/ac-versailles/course/view.php?id=1976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Ganaelle Dimitroff-Ilieff</dc:creator>
  <cp:keywords/>
  <dc:description/>
  <cp:lastModifiedBy>Stephanie Bocquiault-Boulay</cp:lastModifiedBy>
  <cp:revision>2</cp:revision>
  <cp:lastPrinted>2020-06-26T14:19:00Z</cp:lastPrinted>
  <dcterms:created xsi:type="dcterms:W3CDTF">2023-12-01T10:35:00Z</dcterms:created>
  <dcterms:modified xsi:type="dcterms:W3CDTF">2023-12-01T10:35:00Z</dcterms:modified>
</cp:coreProperties>
</file>